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D1" w:rsidRPr="00D10E8B" w:rsidRDefault="00A81015" w:rsidP="00D10E8B">
      <w:pPr>
        <w:pStyle w:val="NoSpacing"/>
        <w:rPr>
          <w:b/>
        </w:rPr>
      </w:pPr>
      <w:r w:rsidRPr="00D10E8B">
        <w:rPr>
          <w:b/>
        </w:rPr>
        <w:t>Treasurer’s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E51536">
        <w:rPr>
          <w:b/>
        </w:rPr>
        <w:t>SIRA’s April</w:t>
      </w:r>
      <w:r w:rsidR="004D03AA">
        <w:rPr>
          <w:b/>
        </w:rPr>
        <w:t xml:space="preserve"> 2017</w:t>
      </w:r>
      <w:r w:rsidR="00891CA8">
        <w:rPr>
          <w:b/>
        </w:rPr>
        <w:t xml:space="preserve"> accounts</w:t>
      </w:r>
    </w:p>
    <w:p w:rsidR="004D03AA" w:rsidRDefault="004D03AA" w:rsidP="00D10E8B">
      <w:pPr>
        <w:pStyle w:val="NoSpacing"/>
      </w:pPr>
    </w:p>
    <w:p w:rsidR="00147158" w:rsidRDefault="00E81FC9" w:rsidP="00D10E8B">
      <w:pPr>
        <w:pStyle w:val="NoSpacing"/>
      </w:pPr>
      <w:r>
        <w:t>Dear C</w:t>
      </w:r>
      <w:r w:rsidR="00147158">
        <w:t>ommittee</w:t>
      </w:r>
    </w:p>
    <w:p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a</w:t>
      </w:r>
      <w:r w:rsidR="00E30FB3">
        <w:t>ss</w:t>
      </w:r>
      <w:r w:rsidR="00E51536">
        <w:t>ociation for the month of April 2017 and for the ten</w:t>
      </w:r>
      <w:r w:rsidR="00480D03">
        <w:t xml:space="preserve"> </w:t>
      </w:r>
      <w:r w:rsidR="00094A77">
        <w:t xml:space="preserve">months </w:t>
      </w:r>
      <w:r w:rsidR="00480D03">
        <w:t>of the</w:t>
      </w:r>
      <w:r w:rsidR="00F359F8">
        <w:t xml:space="preserve"> cur</w:t>
      </w:r>
      <w:r w:rsidR="007A0D6C">
        <w:t>re</w:t>
      </w:r>
      <w:r w:rsidR="00E51536">
        <w:t>nt financial year up to 30 April</w:t>
      </w:r>
      <w:r w:rsidR="0022043E">
        <w:t xml:space="preserve"> 2017</w:t>
      </w:r>
      <w:r w:rsidR="009801D3">
        <w:t>.</w:t>
      </w:r>
    </w:p>
    <w:p w:rsidR="00E30FB3" w:rsidRDefault="00E30FB3" w:rsidP="00D10E8B">
      <w:pPr>
        <w:pStyle w:val="NoSpacing"/>
      </w:pPr>
    </w:p>
    <w:p w:rsidR="004907D2" w:rsidRDefault="00E51536" w:rsidP="00D10E8B">
      <w:pPr>
        <w:pStyle w:val="NoSpacing"/>
      </w:pPr>
      <w:r>
        <w:t>April</w:t>
      </w:r>
      <w:r w:rsidR="002D7FB6">
        <w:t xml:space="preserve"> has been another stable</w:t>
      </w:r>
      <w:r w:rsidR="007A0D6C">
        <w:t xml:space="preserve"> month for SIRA; income was slightly down on</w:t>
      </w:r>
      <w:r w:rsidR="0022043E">
        <w:t xml:space="preserve"> budget</w:t>
      </w:r>
      <w:r w:rsidR="007A0D6C">
        <w:t xml:space="preserve"> due to lower water sales</w:t>
      </w:r>
      <w:r w:rsidR="0022043E">
        <w:t xml:space="preserve">, and expenses were significantly in line with expectations. </w:t>
      </w:r>
    </w:p>
    <w:p w:rsidR="006A1130" w:rsidRDefault="006A1130" w:rsidP="00D10E8B">
      <w:pPr>
        <w:pStyle w:val="NoSpacing"/>
      </w:pPr>
    </w:p>
    <w:p w:rsidR="006A1130" w:rsidRDefault="006A1130" w:rsidP="00D10E8B">
      <w:pPr>
        <w:pStyle w:val="NoSpacing"/>
      </w:pPr>
      <w:r>
        <w:t xml:space="preserve">SIRA is on course </w:t>
      </w:r>
      <w:r w:rsidR="00E51536">
        <w:t>to meet or exceed its planned</w:t>
      </w:r>
      <w:r>
        <w:t xml:space="preserve"> surplus for the full financial year.</w:t>
      </w:r>
    </w:p>
    <w:p w:rsidR="00C72F5E" w:rsidRDefault="00C72F5E" w:rsidP="00D10E8B">
      <w:pPr>
        <w:pStyle w:val="NoSpacing"/>
      </w:pPr>
    </w:p>
    <w:p w:rsidR="00C72F5E" w:rsidRPr="00C72F5E" w:rsidRDefault="00C72F5E" w:rsidP="00D10E8B">
      <w:pPr>
        <w:pStyle w:val="NoSpacing"/>
        <w:rPr>
          <w:b/>
          <w:i/>
        </w:rPr>
      </w:pPr>
      <w:r w:rsidRPr="00C72F5E">
        <w:rPr>
          <w:b/>
          <w:i/>
        </w:rPr>
        <w:t>Tab marked ‘P&amp;L with YTD’</w:t>
      </w:r>
    </w:p>
    <w:p w:rsidR="00E51536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6A1130">
        <w:t>loss</w:t>
      </w:r>
      <w:r w:rsidR="00094A77">
        <w:t xml:space="preserve"> </w:t>
      </w:r>
      <w:r w:rsidR="006A1130">
        <w:t>of $</w:t>
      </w:r>
      <w:r w:rsidR="00E51536">
        <w:t>150</w:t>
      </w:r>
      <w:r w:rsidR="00480D03">
        <w:t xml:space="preserve"> on a turnover of </w:t>
      </w:r>
      <w:r w:rsidR="00E51536">
        <w:t>$7,158</w:t>
      </w:r>
      <w:r w:rsidR="00387623">
        <w:t>. This is added to</w:t>
      </w:r>
      <w:r w:rsidR="00267F3A">
        <w:t xml:space="preserve"> the previous month’s carry forward</w:t>
      </w:r>
      <w:r>
        <w:t xml:space="preserve"> result to give </w:t>
      </w:r>
      <w:r w:rsidR="00E51536">
        <w:t>a year-to-date surplus of $9,273. Income was</w:t>
      </w:r>
      <w:r w:rsidR="006A1130">
        <w:t xml:space="preserve"> down due to water sales. </w:t>
      </w:r>
      <w:r w:rsidR="007C72D9">
        <w:t xml:space="preserve">Rainfall for April was not high, but we were still experiencing the </w:t>
      </w:r>
      <w:proofErr w:type="spellStart"/>
      <w:r w:rsidR="007C72D9">
        <w:t>hang over</w:t>
      </w:r>
      <w:proofErr w:type="spellEnd"/>
      <w:r w:rsidR="007C72D9">
        <w:t xml:space="preserve"> of a very wet March, so water sales were subdued.</w:t>
      </w:r>
    </w:p>
    <w:p w:rsidR="00480D03" w:rsidRDefault="00480D03" w:rsidP="00D10E8B">
      <w:pPr>
        <w:pStyle w:val="NoSpacing"/>
      </w:pPr>
    </w:p>
    <w:p w:rsidR="00F50432" w:rsidRPr="00F50432" w:rsidRDefault="006A1130" w:rsidP="00D10E8B">
      <w:pPr>
        <w:pStyle w:val="NoSpacing"/>
        <w:rPr>
          <w:b/>
          <w:i/>
        </w:rPr>
      </w:pPr>
      <w:r>
        <w:rPr>
          <w:b/>
          <w:i/>
        </w:rPr>
        <w:t>Tabs marked ‘March</w:t>
      </w:r>
      <w:r w:rsidR="00F50432" w:rsidRPr="00F50432">
        <w:rPr>
          <w:b/>
          <w:i/>
        </w:rPr>
        <w:t xml:space="preserve"> P&amp;L with budget’</w:t>
      </w:r>
      <w:r w:rsidR="00387623">
        <w:rPr>
          <w:b/>
          <w:i/>
        </w:rPr>
        <w:t xml:space="preserve"> and ‘YTD P&amp;L with budget’</w:t>
      </w:r>
    </w:p>
    <w:p w:rsidR="003B3FFA" w:rsidRDefault="007C72D9" w:rsidP="00D10E8B">
      <w:pPr>
        <w:pStyle w:val="NoSpacing"/>
      </w:pPr>
      <w:bookmarkStart w:id="0" w:name="_GoBack"/>
      <w:bookmarkEnd w:id="0"/>
      <w:r>
        <w:t>Water sales were 11</w:t>
      </w:r>
      <w:r w:rsidR="006A1130">
        <w:t>% bel</w:t>
      </w:r>
      <w:r>
        <w:t>ow budget for the month of April</w:t>
      </w:r>
      <w:r w:rsidR="006A1130">
        <w:t xml:space="preserve">. </w:t>
      </w:r>
    </w:p>
    <w:p w:rsidR="007C72D9" w:rsidRDefault="007C72D9" w:rsidP="00D10E8B">
      <w:pPr>
        <w:pStyle w:val="NoSpacing"/>
      </w:pPr>
    </w:p>
    <w:p w:rsidR="003B3FFA" w:rsidRDefault="007C72D9" w:rsidP="00D10E8B">
      <w:pPr>
        <w:pStyle w:val="NoSpacing"/>
      </w:pPr>
      <w:r>
        <w:t>Expense</w:t>
      </w:r>
      <w:r w:rsidR="003B3FFA">
        <w:t xml:space="preserve"> items </w:t>
      </w:r>
      <w:r>
        <w:t>were mostly under budget so the net result for the month was shy of budget expectations but only by $369.</w:t>
      </w:r>
    </w:p>
    <w:p w:rsidR="003B3FFA" w:rsidRDefault="003B3FFA" w:rsidP="00D10E8B">
      <w:pPr>
        <w:pStyle w:val="NoSpacing"/>
      </w:pPr>
    </w:p>
    <w:p w:rsidR="00F50432" w:rsidRDefault="00F50432" w:rsidP="00D10E8B">
      <w:pPr>
        <w:pStyle w:val="NoSpacing"/>
      </w:pPr>
      <w:r>
        <w:t>SIRA continues to allow $500 per month as a provision for the non-performance of the SIOCS loan.</w:t>
      </w:r>
    </w:p>
    <w:p w:rsidR="005202D1" w:rsidRDefault="005202D1" w:rsidP="00D10E8B">
      <w:pPr>
        <w:pStyle w:val="NoSpacing"/>
      </w:pPr>
    </w:p>
    <w:p w:rsidR="005202D1" w:rsidRDefault="005202D1" w:rsidP="00D10E8B">
      <w:pPr>
        <w:pStyle w:val="NoSpacing"/>
      </w:pPr>
      <w:r>
        <w:t>Overall, SIRA is tracking ahead of budget by</w:t>
      </w:r>
      <w:r w:rsidR="007C72D9">
        <w:t xml:space="preserve"> $4,599</w:t>
      </w:r>
      <w:r w:rsidR="00020C5D">
        <w:t xml:space="preserve"> at</w:t>
      </w:r>
      <w:r w:rsidR="007C72D9">
        <w:t xml:space="preserve"> the end of April</w:t>
      </w:r>
      <w:r w:rsidR="00020C5D">
        <w:t>.</w:t>
      </w:r>
    </w:p>
    <w:p w:rsidR="006D6CA7" w:rsidRDefault="006D6CA7" w:rsidP="0001280D">
      <w:pPr>
        <w:pStyle w:val="NoSpacing"/>
      </w:pPr>
    </w:p>
    <w:p w:rsidR="00F50432" w:rsidRPr="00B73284" w:rsidRDefault="00F50432" w:rsidP="0001280D">
      <w:pPr>
        <w:pStyle w:val="NoSpacing"/>
        <w:rPr>
          <w:b/>
          <w:i/>
        </w:rPr>
      </w:pPr>
      <w:r w:rsidRPr="00B73284">
        <w:rPr>
          <w:b/>
          <w:i/>
        </w:rPr>
        <w:t>Tab marked ‘P&amp;L by Activity’</w:t>
      </w:r>
    </w:p>
    <w:p w:rsidR="00696FB3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activity. </w:t>
      </w:r>
    </w:p>
    <w:p w:rsidR="00020C5D" w:rsidRDefault="00020C5D" w:rsidP="0001280D">
      <w:pPr>
        <w:pStyle w:val="NoSpacing"/>
      </w:pPr>
    </w:p>
    <w:p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:rsidR="00DB657B" w:rsidRDefault="00DB657B" w:rsidP="0001280D">
      <w:pPr>
        <w:pStyle w:val="NoSpacing"/>
      </w:pPr>
      <w:r>
        <w:t>SIRA enjoys a strong ass</w:t>
      </w:r>
      <w:r w:rsidR="001E5A3F">
        <w:t>et s</w:t>
      </w:r>
      <w:r w:rsidR="005D2F02">
        <w:t>ituation (net assets of $</w:t>
      </w:r>
      <w:r w:rsidR="007C72D9">
        <w:t>137,460</w:t>
      </w:r>
      <w:r w:rsidR="001E5A3F">
        <w:t>). The association is solvent.</w:t>
      </w:r>
    </w:p>
    <w:p w:rsidR="0072284B" w:rsidRDefault="0072284B" w:rsidP="0001280D">
      <w:pPr>
        <w:pStyle w:val="NoSpacing"/>
      </w:pPr>
    </w:p>
    <w:p w:rsidR="009801D3" w:rsidRPr="007C72D9" w:rsidRDefault="00C2687C" w:rsidP="0001280D">
      <w:pPr>
        <w:pStyle w:val="NoSpacing"/>
        <w:rPr>
          <w:b/>
          <w:i/>
        </w:rPr>
      </w:pPr>
      <w:r w:rsidRPr="007C72D9">
        <w:rPr>
          <w:b/>
          <w:i/>
        </w:rPr>
        <w:t>Insurance</w:t>
      </w:r>
    </w:p>
    <w:p w:rsidR="00C2687C" w:rsidRDefault="00C2687C" w:rsidP="0001280D">
      <w:pPr>
        <w:pStyle w:val="NoSpacing"/>
      </w:pPr>
      <w:r>
        <w:t xml:space="preserve">On 12 May we submitted our Insurance Declaration documents to our insurance agents, </w:t>
      </w:r>
      <w:proofErr w:type="spellStart"/>
      <w:r>
        <w:t>Austcover</w:t>
      </w:r>
      <w:proofErr w:type="spellEnd"/>
      <w:r>
        <w:t>. There were no significant changes to last year’s declaration, although water sales had increased turnover due ma</w:t>
      </w:r>
      <w:r w:rsidR="007C72D9">
        <w:t>inly to the higher water price.</w:t>
      </w:r>
    </w:p>
    <w:p w:rsidR="00C2687C" w:rsidRDefault="00C2687C" w:rsidP="0001280D">
      <w:pPr>
        <w:pStyle w:val="NoSpacing"/>
      </w:pPr>
    </w:p>
    <w:p w:rsidR="007C72D9" w:rsidRPr="0047643B" w:rsidRDefault="007C72D9" w:rsidP="0001280D">
      <w:pPr>
        <w:pStyle w:val="NoSpacing"/>
        <w:rPr>
          <w:b/>
          <w:i/>
        </w:rPr>
      </w:pPr>
      <w:r w:rsidRPr="0047643B">
        <w:rPr>
          <w:b/>
          <w:i/>
        </w:rPr>
        <w:t>Application for Funding</w:t>
      </w:r>
    </w:p>
    <w:p w:rsidR="007C72D9" w:rsidRDefault="007C72D9" w:rsidP="0001280D">
      <w:pPr>
        <w:pStyle w:val="NoSpacing"/>
      </w:pPr>
      <w:r>
        <w:t>On 12 May we submitted an application for funding from the Northern Beaches Council Stronger Communities Fund. The nominated project was the Automated Water Booking syst</w:t>
      </w:r>
      <w:r w:rsidR="0047643B">
        <w:t xml:space="preserve">em. The funds sought is $36,800. </w:t>
      </w:r>
    </w:p>
    <w:p w:rsidR="00C2687C" w:rsidRDefault="00C2687C" w:rsidP="0001280D">
      <w:pPr>
        <w:pStyle w:val="NoSpacing"/>
      </w:pPr>
    </w:p>
    <w:p w:rsidR="009801D3" w:rsidRPr="009801D3" w:rsidRDefault="00891CA8" w:rsidP="0001280D">
      <w:pPr>
        <w:pStyle w:val="NoSpacing"/>
        <w:rPr>
          <w:b/>
          <w:i/>
        </w:rPr>
      </w:pPr>
      <w:r>
        <w:rPr>
          <w:b/>
          <w:i/>
        </w:rPr>
        <w:t>Forthcoming events</w:t>
      </w:r>
    </w:p>
    <w:p w:rsidR="009801D3" w:rsidRDefault="00B73284" w:rsidP="0001280D">
      <w:pPr>
        <w:pStyle w:val="NoSpacing"/>
      </w:pPr>
      <w:r>
        <w:t>I’m not aware of any future events that would substantially differ from the budget for the remainder of the financial year.</w:t>
      </w:r>
    </w:p>
    <w:p w:rsidR="0043798A" w:rsidRDefault="0043798A" w:rsidP="0001280D">
      <w:pPr>
        <w:pStyle w:val="NoSpacing"/>
      </w:pPr>
    </w:p>
    <w:p w:rsidR="0043798A" w:rsidRDefault="0043798A" w:rsidP="0043798A">
      <w:pPr>
        <w:pStyle w:val="NoSpacing"/>
      </w:pPr>
      <w:r>
        <w:t>Regards</w:t>
      </w:r>
    </w:p>
    <w:p w:rsidR="001235B6" w:rsidRDefault="0043798A" w:rsidP="00C35CBB">
      <w:pPr>
        <w:pStyle w:val="NoSpacing"/>
      </w:pPr>
      <w:r>
        <w:t>Boyd Attewell</w:t>
      </w:r>
    </w:p>
    <w:p w:rsidR="006C6C97" w:rsidRDefault="006C6C97" w:rsidP="00D10E8B">
      <w:pPr>
        <w:pStyle w:val="NoSpacing"/>
      </w:pPr>
    </w:p>
    <w:sectPr w:rsidR="006C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5"/>
    <w:rsid w:val="0001280D"/>
    <w:rsid w:val="00016A78"/>
    <w:rsid w:val="00020C5D"/>
    <w:rsid w:val="00094045"/>
    <w:rsid w:val="00094A77"/>
    <w:rsid w:val="000B6C04"/>
    <w:rsid w:val="001235B6"/>
    <w:rsid w:val="00133B8A"/>
    <w:rsid w:val="00147158"/>
    <w:rsid w:val="00151190"/>
    <w:rsid w:val="00172EBE"/>
    <w:rsid w:val="00173C36"/>
    <w:rsid w:val="00192060"/>
    <w:rsid w:val="00196A35"/>
    <w:rsid w:val="001E1F3D"/>
    <w:rsid w:val="001E5A3F"/>
    <w:rsid w:val="001E72B0"/>
    <w:rsid w:val="0020539A"/>
    <w:rsid w:val="0022043E"/>
    <w:rsid w:val="00247CF8"/>
    <w:rsid w:val="00267F3A"/>
    <w:rsid w:val="002752F9"/>
    <w:rsid w:val="00285F73"/>
    <w:rsid w:val="00297E6F"/>
    <w:rsid w:val="002A14DE"/>
    <w:rsid w:val="002C4061"/>
    <w:rsid w:val="002D5EE5"/>
    <w:rsid w:val="002D7FB6"/>
    <w:rsid w:val="002F3C9D"/>
    <w:rsid w:val="0031020D"/>
    <w:rsid w:val="00316004"/>
    <w:rsid w:val="00341FA8"/>
    <w:rsid w:val="00346C40"/>
    <w:rsid w:val="00387623"/>
    <w:rsid w:val="003A7BBB"/>
    <w:rsid w:val="003B3FFA"/>
    <w:rsid w:val="003C475C"/>
    <w:rsid w:val="0043798A"/>
    <w:rsid w:val="0046148F"/>
    <w:rsid w:val="0047643B"/>
    <w:rsid w:val="00480D03"/>
    <w:rsid w:val="004907D2"/>
    <w:rsid w:val="004C514E"/>
    <w:rsid w:val="004D03AA"/>
    <w:rsid w:val="00510D22"/>
    <w:rsid w:val="00512CE9"/>
    <w:rsid w:val="00514519"/>
    <w:rsid w:val="005202D1"/>
    <w:rsid w:val="00554BA6"/>
    <w:rsid w:val="00564B32"/>
    <w:rsid w:val="005719AB"/>
    <w:rsid w:val="005D2F02"/>
    <w:rsid w:val="0061010E"/>
    <w:rsid w:val="00623B7F"/>
    <w:rsid w:val="0067097E"/>
    <w:rsid w:val="00675716"/>
    <w:rsid w:val="00691C23"/>
    <w:rsid w:val="00696FB3"/>
    <w:rsid w:val="006A1130"/>
    <w:rsid w:val="006C6C97"/>
    <w:rsid w:val="006D6CA7"/>
    <w:rsid w:val="006F6D10"/>
    <w:rsid w:val="00717692"/>
    <w:rsid w:val="0072284B"/>
    <w:rsid w:val="00755070"/>
    <w:rsid w:val="00765C42"/>
    <w:rsid w:val="007719DB"/>
    <w:rsid w:val="007911DA"/>
    <w:rsid w:val="007971EE"/>
    <w:rsid w:val="007A0D6C"/>
    <w:rsid w:val="007A31EB"/>
    <w:rsid w:val="007B1760"/>
    <w:rsid w:val="007B17DB"/>
    <w:rsid w:val="007B1A29"/>
    <w:rsid w:val="007B4F5B"/>
    <w:rsid w:val="007C7040"/>
    <w:rsid w:val="007C72D9"/>
    <w:rsid w:val="007E3223"/>
    <w:rsid w:val="0082498E"/>
    <w:rsid w:val="00854ABB"/>
    <w:rsid w:val="00873CA2"/>
    <w:rsid w:val="00891CA8"/>
    <w:rsid w:val="008B2CFC"/>
    <w:rsid w:val="008B4395"/>
    <w:rsid w:val="008F0463"/>
    <w:rsid w:val="008F5E17"/>
    <w:rsid w:val="00910BC9"/>
    <w:rsid w:val="009636D0"/>
    <w:rsid w:val="00966001"/>
    <w:rsid w:val="009754A9"/>
    <w:rsid w:val="009801D3"/>
    <w:rsid w:val="009940A1"/>
    <w:rsid w:val="009A6483"/>
    <w:rsid w:val="009B76D5"/>
    <w:rsid w:val="009C76C6"/>
    <w:rsid w:val="009E2CCF"/>
    <w:rsid w:val="00A07EE3"/>
    <w:rsid w:val="00A15CCB"/>
    <w:rsid w:val="00A254BB"/>
    <w:rsid w:val="00A2566D"/>
    <w:rsid w:val="00A262E9"/>
    <w:rsid w:val="00A649E2"/>
    <w:rsid w:val="00A81015"/>
    <w:rsid w:val="00A82CD3"/>
    <w:rsid w:val="00AD12D1"/>
    <w:rsid w:val="00AE0D63"/>
    <w:rsid w:val="00AE0F99"/>
    <w:rsid w:val="00AE4B7A"/>
    <w:rsid w:val="00B068F3"/>
    <w:rsid w:val="00B239E1"/>
    <w:rsid w:val="00B25EFD"/>
    <w:rsid w:val="00B50F0B"/>
    <w:rsid w:val="00B73284"/>
    <w:rsid w:val="00B86DB0"/>
    <w:rsid w:val="00BA4333"/>
    <w:rsid w:val="00BC3FAE"/>
    <w:rsid w:val="00BF1A41"/>
    <w:rsid w:val="00C2687C"/>
    <w:rsid w:val="00C35CBB"/>
    <w:rsid w:val="00C455F6"/>
    <w:rsid w:val="00C72F5E"/>
    <w:rsid w:val="00CB44C6"/>
    <w:rsid w:val="00CD418C"/>
    <w:rsid w:val="00D038A5"/>
    <w:rsid w:val="00D10E8B"/>
    <w:rsid w:val="00D16E13"/>
    <w:rsid w:val="00D17919"/>
    <w:rsid w:val="00D713E1"/>
    <w:rsid w:val="00D71C6C"/>
    <w:rsid w:val="00D84544"/>
    <w:rsid w:val="00D9106B"/>
    <w:rsid w:val="00DB0B1E"/>
    <w:rsid w:val="00DB657B"/>
    <w:rsid w:val="00DC41C1"/>
    <w:rsid w:val="00DC4BCA"/>
    <w:rsid w:val="00DC56BC"/>
    <w:rsid w:val="00E078E6"/>
    <w:rsid w:val="00E30FB3"/>
    <w:rsid w:val="00E51536"/>
    <w:rsid w:val="00E81FC9"/>
    <w:rsid w:val="00E858EA"/>
    <w:rsid w:val="00EB193A"/>
    <w:rsid w:val="00F359F8"/>
    <w:rsid w:val="00F4472B"/>
    <w:rsid w:val="00F50432"/>
    <w:rsid w:val="00F53593"/>
    <w:rsid w:val="00FB4F0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Attwell</cp:lastModifiedBy>
  <cp:revision>5</cp:revision>
  <dcterms:created xsi:type="dcterms:W3CDTF">2017-05-12T05:17:00Z</dcterms:created>
  <dcterms:modified xsi:type="dcterms:W3CDTF">2017-05-12T05:44:00Z</dcterms:modified>
</cp:coreProperties>
</file>